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F6E9" w14:textId="2C71A229" w:rsidR="00894CE7" w:rsidRDefault="00995DE3" w:rsidP="002133AB">
      <w:pPr>
        <w:tabs>
          <w:tab w:val="left" w:pos="747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Homework #</w:t>
      </w:r>
      <w:r w:rsidR="00897C7E">
        <w:rPr>
          <w:b/>
          <w:sz w:val="28"/>
          <w:szCs w:val="28"/>
        </w:rPr>
        <w:t>7</w:t>
      </w:r>
    </w:p>
    <w:p w14:paraId="2D7DF6EA" w14:textId="34EE92E3" w:rsidR="00995DE3" w:rsidRPr="005B26E3" w:rsidRDefault="00995DE3" w:rsidP="00A0102A">
      <w:pPr>
        <w:spacing w:line="240" w:lineRule="auto"/>
        <w:jc w:val="center"/>
      </w:pPr>
      <w:r w:rsidRPr="005B26E3">
        <w:t xml:space="preserve">Due:  </w:t>
      </w:r>
      <w:r w:rsidR="00C277C0">
        <w:t>2</w:t>
      </w:r>
      <w:r w:rsidR="006B30DE">
        <w:t>5</w:t>
      </w:r>
      <w:r w:rsidR="0040055E">
        <w:t xml:space="preserve"> April </w:t>
      </w:r>
      <w:r w:rsidRPr="005B26E3">
        <w:t>20</w:t>
      </w:r>
      <w:r w:rsidR="005D1B4C" w:rsidRPr="005B26E3">
        <w:t>24</w:t>
      </w:r>
    </w:p>
    <w:p w14:paraId="2D7DF6F3" w14:textId="77777777" w:rsidR="00EF4FFF" w:rsidRDefault="00EF4FFF" w:rsidP="00A0102A">
      <w:pPr>
        <w:spacing w:before="120" w:after="0" w:line="240" w:lineRule="auto"/>
        <w:rPr>
          <w:lang w:val="en-PH"/>
        </w:rPr>
      </w:pPr>
    </w:p>
    <w:p w14:paraId="32D527D3" w14:textId="77777777" w:rsidR="00C04940" w:rsidRDefault="00C04940" w:rsidP="00C04940">
      <w:pPr>
        <w:spacing w:after="0" w:line="240" w:lineRule="auto"/>
        <w:jc w:val="both"/>
        <w:rPr>
          <w:b/>
          <w:lang w:val="en-PH"/>
        </w:rPr>
      </w:pPr>
    </w:p>
    <w:p w14:paraId="768713F4" w14:textId="29501C75" w:rsidR="0003374D" w:rsidRDefault="002D5CB5" w:rsidP="00DC35F6">
      <w:pPr>
        <w:numPr>
          <w:ilvl w:val="0"/>
          <w:numId w:val="19"/>
        </w:numPr>
        <w:spacing w:after="0" w:line="240" w:lineRule="auto"/>
        <w:ind w:left="360"/>
        <w:rPr>
          <w:b/>
          <w:lang w:val="en-PH"/>
        </w:rPr>
      </w:pPr>
      <w:r>
        <w:rPr>
          <w:b/>
          <w:lang w:val="en-PH"/>
        </w:rPr>
        <w:t>GDP Uses/Expenditures Balances.</w:t>
      </w:r>
    </w:p>
    <w:p w14:paraId="01F5FF0A" w14:textId="3CE3497D" w:rsidR="00D83627" w:rsidRPr="002D5CB5" w:rsidRDefault="00AA128F" w:rsidP="0003374D">
      <w:pPr>
        <w:spacing w:before="120" w:after="0" w:line="240" w:lineRule="auto"/>
        <w:rPr>
          <w:bCs/>
          <w:lang w:val="en-PH"/>
        </w:rPr>
      </w:pPr>
      <w:r w:rsidRPr="002D5CB5">
        <w:rPr>
          <w:bCs/>
          <w:lang w:val="en-PH"/>
        </w:rPr>
        <w:t>If a country</w:t>
      </w:r>
      <w:r w:rsidR="0026397D" w:rsidRPr="002D5CB5">
        <w:rPr>
          <w:bCs/>
          <w:lang w:val="en-PH"/>
        </w:rPr>
        <w:t xml:space="preserve">’s saving exceeds domestic investment by more than </w:t>
      </w:r>
      <w:r w:rsidR="0090198E" w:rsidRPr="002D5CB5">
        <w:rPr>
          <w:bCs/>
          <w:lang w:val="en-PH"/>
        </w:rPr>
        <w:t>is needed to fund its government deficit, what do we know about its foreign trade balance?</w:t>
      </w:r>
    </w:p>
    <w:p w14:paraId="746746EB" w14:textId="77777777" w:rsidR="0003374D" w:rsidRPr="002D5CB5" w:rsidRDefault="0003374D" w:rsidP="0003374D">
      <w:pPr>
        <w:spacing w:before="120" w:after="0" w:line="240" w:lineRule="auto"/>
        <w:rPr>
          <w:bCs/>
          <w:lang w:val="en-PH"/>
        </w:rPr>
      </w:pPr>
    </w:p>
    <w:p w14:paraId="2D2A61B5" w14:textId="32DA7638" w:rsidR="0087567E" w:rsidRPr="0087567E" w:rsidRDefault="00D45247" w:rsidP="0003374D">
      <w:pPr>
        <w:numPr>
          <w:ilvl w:val="0"/>
          <w:numId w:val="19"/>
        </w:numPr>
        <w:spacing w:before="120" w:after="0" w:line="240" w:lineRule="auto"/>
        <w:ind w:left="360"/>
        <w:rPr>
          <w:b/>
          <w:lang w:val="en-PH"/>
        </w:rPr>
      </w:pPr>
      <w:r>
        <w:rPr>
          <w:b/>
          <w:lang w:val="en-PH"/>
        </w:rPr>
        <w:t>Fiscal balance relationship to national income.</w:t>
      </w:r>
    </w:p>
    <w:p w14:paraId="38D9B20C" w14:textId="4C31CA4A" w:rsidR="00763323" w:rsidRPr="000A79CE" w:rsidRDefault="00763323" w:rsidP="0003374D">
      <w:pPr>
        <w:spacing w:before="120" w:after="0" w:line="240" w:lineRule="auto"/>
        <w:rPr>
          <w:bCs/>
          <w:lang w:val="en-PH"/>
        </w:rPr>
      </w:pPr>
      <w:r w:rsidRPr="000A79CE">
        <w:rPr>
          <w:bCs/>
        </w:rPr>
        <w:t>An economy can be running a fiscal surplus and still be said to have an expansionary fiscal stance. How so?</w:t>
      </w:r>
      <w:r w:rsidR="00FB3B2B" w:rsidRPr="000A79CE">
        <w:rPr>
          <w:bCs/>
        </w:rPr>
        <w:t xml:space="preserve"> Please represent graphically.</w:t>
      </w:r>
    </w:p>
    <w:p w14:paraId="129053CC" w14:textId="77777777" w:rsidR="00763323" w:rsidRPr="00763323" w:rsidRDefault="00763323" w:rsidP="00DC35F6">
      <w:pPr>
        <w:spacing w:before="120" w:after="0" w:line="240" w:lineRule="auto"/>
        <w:rPr>
          <w:b/>
          <w:lang w:val="en-PH"/>
        </w:rPr>
      </w:pPr>
    </w:p>
    <w:p w14:paraId="36A4E03A" w14:textId="71261877" w:rsidR="005F01A6" w:rsidRPr="005F01A6" w:rsidRDefault="00335144" w:rsidP="00DC35F6">
      <w:pPr>
        <w:numPr>
          <w:ilvl w:val="0"/>
          <w:numId w:val="19"/>
        </w:numPr>
        <w:spacing w:before="120" w:after="0" w:line="240" w:lineRule="auto"/>
        <w:ind w:left="360"/>
        <w:rPr>
          <w:b/>
          <w:lang w:val="en-PH"/>
        </w:rPr>
      </w:pPr>
      <w:r>
        <w:rPr>
          <w:b/>
          <w:lang w:val="en-PH"/>
        </w:rPr>
        <w:t>Debt/GDP trajectory.</w:t>
      </w:r>
    </w:p>
    <w:p w14:paraId="1DC71133" w14:textId="79C27D61" w:rsidR="00D618E1" w:rsidRDefault="00D618E1" w:rsidP="00DC35F6">
      <w:pPr>
        <w:spacing w:before="120" w:after="0" w:line="240" w:lineRule="auto"/>
        <w:rPr>
          <w:bCs/>
        </w:rPr>
      </w:pPr>
      <w:r>
        <w:rPr>
          <w:bCs/>
        </w:rPr>
        <w:t>For the Philippines, t</w:t>
      </w:r>
      <w:r w:rsidRPr="00D618E1">
        <w:rPr>
          <w:bCs/>
        </w:rPr>
        <w:t xml:space="preserve">he </w:t>
      </w:r>
      <w:r>
        <w:rPr>
          <w:bCs/>
        </w:rPr>
        <w:t>IMF is projecting a stable debt/GDP ratio</w:t>
      </w:r>
      <w:r w:rsidR="009A2F8E">
        <w:rPr>
          <w:bCs/>
        </w:rPr>
        <w:t xml:space="preserve"> at </w:t>
      </w:r>
      <w:r w:rsidR="006C3D0F">
        <w:rPr>
          <w:bCs/>
        </w:rPr>
        <w:t xml:space="preserve">about </w:t>
      </w:r>
      <w:r w:rsidR="009A2F8E">
        <w:rPr>
          <w:bCs/>
        </w:rPr>
        <w:t>56 percent through</w:t>
      </w:r>
      <w:r w:rsidR="006C3D0F">
        <w:rPr>
          <w:bCs/>
        </w:rPr>
        <w:t xml:space="preserve"> 2026</w:t>
      </w:r>
      <w:r w:rsidR="00E15D8F">
        <w:rPr>
          <w:bCs/>
        </w:rPr>
        <w:t>.</w:t>
      </w:r>
    </w:p>
    <w:p w14:paraId="7E072412" w14:textId="4CE9658A" w:rsidR="00E15D8F" w:rsidRDefault="00711FF9" w:rsidP="00DC35F6">
      <w:pPr>
        <w:pStyle w:val="ListParagraph"/>
        <w:numPr>
          <w:ilvl w:val="1"/>
          <w:numId w:val="19"/>
        </w:numPr>
        <w:spacing w:before="120" w:after="0" w:line="240" w:lineRule="auto"/>
        <w:ind w:left="360"/>
        <w:rPr>
          <w:bCs/>
        </w:rPr>
      </w:pPr>
      <w:r>
        <w:rPr>
          <w:bCs/>
        </w:rPr>
        <w:t xml:space="preserve">Does this mean the Philippines is </w:t>
      </w:r>
      <w:r w:rsidR="00072387">
        <w:rPr>
          <w:bCs/>
        </w:rPr>
        <w:t xml:space="preserve">expected to </w:t>
      </w:r>
      <w:r>
        <w:rPr>
          <w:bCs/>
        </w:rPr>
        <w:t>run</w:t>
      </w:r>
      <w:r w:rsidR="00072387">
        <w:rPr>
          <w:bCs/>
        </w:rPr>
        <w:t xml:space="preserve"> </w:t>
      </w:r>
      <w:r>
        <w:rPr>
          <w:bCs/>
        </w:rPr>
        <w:t>a balanced budget?</w:t>
      </w:r>
    </w:p>
    <w:p w14:paraId="295BDE87" w14:textId="4A96B553" w:rsidR="007719A2" w:rsidRDefault="007719A2" w:rsidP="00DC35F6">
      <w:pPr>
        <w:pStyle w:val="ListParagraph"/>
        <w:numPr>
          <w:ilvl w:val="1"/>
          <w:numId w:val="19"/>
        </w:numPr>
        <w:spacing w:before="120" w:after="0" w:line="240" w:lineRule="auto"/>
        <w:ind w:left="360"/>
        <w:contextualSpacing w:val="0"/>
        <w:rPr>
          <w:bCs/>
        </w:rPr>
      </w:pPr>
      <w:r>
        <w:rPr>
          <w:bCs/>
        </w:rPr>
        <w:t xml:space="preserve">For the debt/GDP ratio to decline, </w:t>
      </w:r>
      <w:r w:rsidR="00E1017A">
        <w:rPr>
          <w:bCs/>
        </w:rPr>
        <w:t>what factors might change relative to IMF projections?</w:t>
      </w:r>
    </w:p>
    <w:p w14:paraId="1219905D" w14:textId="77777777" w:rsidR="00E1017A" w:rsidRPr="00205B1D" w:rsidRDefault="00E1017A" w:rsidP="00DC35F6">
      <w:pPr>
        <w:spacing w:before="120" w:after="0" w:line="240" w:lineRule="auto"/>
        <w:rPr>
          <w:bCs/>
        </w:rPr>
      </w:pPr>
    </w:p>
    <w:p w14:paraId="6D1CC064" w14:textId="602B7C55" w:rsidR="003C2CCC" w:rsidRDefault="007C7256" w:rsidP="00DC35F6">
      <w:pPr>
        <w:numPr>
          <w:ilvl w:val="0"/>
          <w:numId w:val="19"/>
        </w:numPr>
        <w:spacing w:before="120" w:after="0" w:line="240" w:lineRule="auto"/>
        <w:ind w:left="360"/>
        <w:rPr>
          <w:b/>
          <w:lang w:val="en-PH"/>
        </w:rPr>
      </w:pPr>
      <w:r>
        <w:rPr>
          <w:b/>
          <w:lang w:val="en-PH"/>
        </w:rPr>
        <w:t xml:space="preserve">Philippine </w:t>
      </w:r>
      <w:r w:rsidR="003C2CCC">
        <w:rPr>
          <w:b/>
          <w:lang w:val="en-PH"/>
        </w:rPr>
        <w:t>fiscal</w:t>
      </w:r>
      <w:r>
        <w:rPr>
          <w:b/>
          <w:lang w:val="en-PH"/>
        </w:rPr>
        <w:t xml:space="preserve"> response to Covid</w:t>
      </w:r>
      <w:r w:rsidR="001356FD">
        <w:rPr>
          <w:b/>
          <w:lang w:val="en-PH"/>
        </w:rPr>
        <w:t>.</w:t>
      </w:r>
    </w:p>
    <w:p w14:paraId="15904862" w14:textId="331F05D5" w:rsidR="001356FD" w:rsidRDefault="00AC4D1B" w:rsidP="00DC35F6">
      <w:pPr>
        <w:pStyle w:val="ListParagraph"/>
        <w:numPr>
          <w:ilvl w:val="1"/>
          <w:numId w:val="19"/>
        </w:numPr>
        <w:spacing w:before="120" w:after="0" w:line="240" w:lineRule="auto"/>
        <w:ind w:left="360"/>
        <w:rPr>
          <w:bCs/>
          <w:lang w:val="en-PH"/>
        </w:rPr>
      </w:pPr>
      <w:r w:rsidRPr="00DF56E7">
        <w:rPr>
          <w:bCs/>
          <w:lang w:val="en-PH"/>
        </w:rPr>
        <w:t xml:space="preserve">In 2019, </w:t>
      </w:r>
      <w:r w:rsidR="00DC35F6">
        <w:rPr>
          <w:bCs/>
          <w:lang w:val="en-PH"/>
        </w:rPr>
        <w:t xml:space="preserve">the actual fiscal </w:t>
      </w:r>
      <w:r w:rsidR="00E57249">
        <w:rPr>
          <w:bCs/>
          <w:lang w:val="en-PH"/>
        </w:rPr>
        <w:t xml:space="preserve">deficit </w:t>
      </w:r>
      <w:r w:rsidR="00DC35F6">
        <w:rPr>
          <w:bCs/>
          <w:lang w:val="en-PH"/>
        </w:rPr>
        <w:t xml:space="preserve">of the Philippines was equal to its </w:t>
      </w:r>
      <w:r w:rsidR="00DF56E7" w:rsidRPr="00DF56E7">
        <w:rPr>
          <w:bCs/>
          <w:lang w:val="en-PH"/>
        </w:rPr>
        <w:t xml:space="preserve">structural </w:t>
      </w:r>
      <w:r w:rsidR="00E57249">
        <w:rPr>
          <w:bCs/>
          <w:lang w:val="en-PH"/>
        </w:rPr>
        <w:t>deficit</w:t>
      </w:r>
      <w:r w:rsidR="00D94817">
        <w:rPr>
          <w:bCs/>
          <w:lang w:val="en-PH"/>
        </w:rPr>
        <w:t xml:space="preserve"> </w:t>
      </w:r>
      <w:r w:rsidR="00522074">
        <w:rPr>
          <w:bCs/>
          <w:lang w:val="en-PH"/>
        </w:rPr>
        <w:t>at -1.5 percent of GDP</w:t>
      </w:r>
      <w:r w:rsidR="00DC35F6">
        <w:rPr>
          <w:bCs/>
          <w:lang w:val="en-PH"/>
        </w:rPr>
        <w:t>. What does this imply</w:t>
      </w:r>
      <w:r w:rsidR="00C167DA">
        <w:rPr>
          <w:bCs/>
          <w:lang w:val="en-PH"/>
        </w:rPr>
        <w:t xml:space="preserve"> about Philippine GDP</w:t>
      </w:r>
      <w:r w:rsidR="00472D76">
        <w:rPr>
          <w:bCs/>
          <w:lang w:val="en-PH"/>
        </w:rPr>
        <w:t xml:space="preserve"> performance</w:t>
      </w:r>
      <w:r w:rsidR="00DC35F6">
        <w:rPr>
          <w:bCs/>
          <w:lang w:val="en-PH"/>
        </w:rPr>
        <w:t>?</w:t>
      </w:r>
    </w:p>
    <w:p w14:paraId="0CEB0B7F" w14:textId="4D1CEAB7" w:rsidR="002433E7" w:rsidRDefault="003D6575" w:rsidP="00FD4022">
      <w:pPr>
        <w:pStyle w:val="ListParagraph"/>
        <w:numPr>
          <w:ilvl w:val="1"/>
          <w:numId w:val="19"/>
        </w:numPr>
        <w:spacing w:before="120" w:after="0" w:line="240" w:lineRule="auto"/>
        <w:ind w:left="360"/>
        <w:contextualSpacing w:val="0"/>
        <w:rPr>
          <w:bCs/>
          <w:lang w:val="en-PH"/>
        </w:rPr>
      </w:pPr>
      <w:r>
        <w:rPr>
          <w:bCs/>
          <w:lang w:val="en-PH"/>
        </w:rPr>
        <w:t xml:space="preserve">In 2020, the </w:t>
      </w:r>
      <w:r w:rsidR="00401A53">
        <w:rPr>
          <w:bCs/>
          <w:lang w:val="en-PH"/>
        </w:rPr>
        <w:t xml:space="preserve">Philippines’ </w:t>
      </w:r>
      <w:r w:rsidR="00522074">
        <w:rPr>
          <w:bCs/>
          <w:lang w:val="en-PH"/>
        </w:rPr>
        <w:t>actual</w:t>
      </w:r>
      <w:r w:rsidR="00DC2E99">
        <w:rPr>
          <w:bCs/>
          <w:lang w:val="en-PH"/>
        </w:rPr>
        <w:t xml:space="preserve"> </w:t>
      </w:r>
      <w:r w:rsidR="000C3132">
        <w:rPr>
          <w:bCs/>
          <w:lang w:val="en-PH"/>
        </w:rPr>
        <w:t>fiscal deficit leapt to -5.5 percent</w:t>
      </w:r>
      <w:r w:rsidR="00500BFE">
        <w:rPr>
          <w:bCs/>
          <w:lang w:val="en-PH"/>
        </w:rPr>
        <w:t xml:space="preserve"> of GDP while its structural defict reached only </w:t>
      </w:r>
      <w:r w:rsidR="002C2079">
        <w:rPr>
          <w:bCs/>
          <w:lang w:val="en-PH"/>
        </w:rPr>
        <w:t xml:space="preserve">3.3 percent of GDP. </w:t>
      </w:r>
      <w:r w:rsidR="00CC32E8">
        <w:rPr>
          <w:bCs/>
          <w:lang w:val="en-PH"/>
        </w:rPr>
        <w:t xml:space="preserve">What </w:t>
      </w:r>
      <w:r w:rsidR="00BF7ED2">
        <w:rPr>
          <w:bCs/>
          <w:lang w:val="en-PH"/>
        </w:rPr>
        <w:t>accounts for the difference?</w:t>
      </w:r>
    </w:p>
    <w:p w14:paraId="6B863B20" w14:textId="2AE8147E" w:rsidR="00BF7ED2" w:rsidRPr="00DF56E7" w:rsidRDefault="00EB6D34" w:rsidP="00FD4022">
      <w:pPr>
        <w:pStyle w:val="ListParagraph"/>
        <w:numPr>
          <w:ilvl w:val="1"/>
          <w:numId w:val="19"/>
        </w:numPr>
        <w:spacing w:before="120" w:after="0" w:line="240" w:lineRule="auto"/>
        <w:ind w:left="360"/>
        <w:contextualSpacing w:val="0"/>
        <w:rPr>
          <w:bCs/>
          <w:lang w:val="en-PH"/>
        </w:rPr>
      </w:pPr>
      <w:r>
        <w:rPr>
          <w:bCs/>
          <w:lang w:val="en-PH"/>
        </w:rPr>
        <w:t>Based on information given above, what can you say about the fiscal impulse in 2020?</w:t>
      </w:r>
    </w:p>
    <w:sectPr w:rsidR="00BF7ED2" w:rsidRPr="00DF56E7" w:rsidSect="007414DD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54A3" w14:textId="77777777" w:rsidR="007414DD" w:rsidRDefault="007414DD" w:rsidP="006E1797">
      <w:pPr>
        <w:spacing w:after="0" w:line="240" w:lineRule="auto"/>
      </w:pPr>
      <w:r>
        <w:separator/>
      </w:r>
    </w:p>
  </w:endnote>
  <w:endnote w:type="continuationSeparator" w:id="0">
    <w:p w14:paraId="1C6694F5" w14:textId="77777777" w:rsidR="007414DD" w:rsidRDefault="007414DD" w:rsidP="006E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245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DF722" w14:textId="77777777" w:rsidR="004B6725" w:rsidRDefault="004B67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7DF723" w14:textId="77777777" w:rsidR="0069406A" w:rsidRDefault="00694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9BD0" w14:textId="77777777" w:rsidR="007414DD" w:rsidRDefault="007414DD" w:rsidP="006E1797">
      <w:pPr>
        <w:spacing w:after="0" w:line="240" w:lineRule="auto"/>
      </w:pPr>
      <w:r>
        <w:separator/>
      </w:r>
    </w:p>
  </w:footnote>
  <w:footnote w:type="continuationSeparator" w:id="0">
    <w:p w14:paraId="3238457F" w14:textId="77777777" w:rsidR="007414DD" w:rsidRDefault="007414DD" w:rsidP="006E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F71E" w14:textId="36D4B195" w:rsidR="004B6725" w:rsidRPr="004B6725" w:rsidRDefault="00BA6025" w:rsidP="00560B34">
    <w:pPr>
      <w:tabs>
        <w:tab w:val="right" w:pos="9270"/>
      </w:tabs>
      <w:spacing w:after="0" w:line="240" w:lineRule="auto"/>
      <w:rPr>
        <w:rFonts w:eastAsia="Times New Roman" w:cs="Times New Roman"/>
      </w:rPr>
    </w:pPr>
    <w:r>
      <w:rPr>
        <w:rFonts w:eastAsia="Times New Roman" w:cs="Times New Roman"/>
      </w:rPr>
      <w:t>Ateneo University</w:t>
    </w:r>
    <w:r w:rsidR="004B6725" w:rsidRPr="004B6725">
      <w:rPr>
        <w:rFonts w:eastAsia="Times New Roman" w:cs="Times New Roman"/>
      </w:rPr>
      <w:tab/>
    </w:r>
    <w:r>
      <w:rPr>
        <w:rFonts w:eastAsia="Times New Roman" w:cs="Times New Roman"/>
      </w:rPr>
      <w:t>Spring</w:t>
    </w:r>
    <w:r w:rsidR="004B6725" w:rsidRPr="004B6725">
      <w:rPr>
        <w:rFonts w:eastAsia="Times New Roman" w:cs="Times New Roman"/>
      </w:rPr>
      <w:t xml:space="preserve"> 20</w:t>
    </w:r>
    <w:r>
      <w:rPr>
        <w:rFonts w:eastAsia="Times New Roman" w:cs="Times New Roman"/>
      </w:rPr>
      <w:t>24</w:t>
    </w:r>
  </w:p>
  <w:p w14:paraId="2D7DF720" w14:textId="6D57BA53" w:rsidR="004B6725" w:rsidRPr="004B6725" w:rsidRDefault="004B6725" w:rsidP="00A5547E">
    <w:pPr>
      <w:tabs>
        <w:tab w:val="center" w:pos="4590"/>
        <w:tab w:val="right" w:pos="9000"/>
      </w:tabs>
      <w:spacing w:after="0" w:line="240" w:lineRule="auto"/>
      <w:rPr>
        <w:rFonts w:eastAsia="Times New Roman" w:cs="Times New Roman"/>
      </w:rPr>
    </w:pPr>
    <w:r w:rsidRPr="004B6725">
      <w:rPr>
        <w:rFonts w:eastAsia="Times New Roman" w:cs="Times New Roman"/>
      </w:rPr>
      <w:tab/>
    </w:r>
    <w:r w:rsidR="00AA683A">
      <w:rPr>
        <w:rFonts w:eastAsia="Times New Roman" w:cs="Times New Roman"/>
      </w:rPr>
      <w:t xml:space="preserve">Intermediate </w:t>
    </w:r>
    <w:r w:rsidRPr="004B6725">
      <w:rPr>
        <w:rFonts w:eastAsia="Times New Roman" w:cs="Times New Roman"/>
      </w:rPr>
      <w:t>Macroeconomic</w:t>
    </w:r>
    <w:r w:rsidR="00AA683A">
      <w:rPr>
        <w:rFonts w:eastAsia="Times New Roman" w:cs="Times New Roman"/>
      </w:rPr>
      <w:t xml:space="preserve"> Theory</w:t>
    </w:r>
  </w:p>
  <w:p w14:paraId="2D7DF721" w14:textId="77777777" w:rsidR="006E1797" w:rsidRPr="004B6725" w:rsidRDefault="006E1797" w:rsidP="004B6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5A4"/>
    <w:multiLevelType w:val="hybridMultilevel"/>
    <w:tmpl w:val="F42E16A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6D0B"/>
    <w:multiLevelType w:val="hybridMultilevel"/>
    <w:tmpl w:val="0630B4E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3685A"/>
    <w:multiLevelType w:val="hybridMultilevel"/>
    <w:tmpl w:val="6B90D1D4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746D"/>
    <w:multiLevelType w:val="hybridMultilevel"/>
    <w:tmpl w:val="774AF0B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526C47"/>
    <w:multiLevelType w:val="hybridMultilevel"/>
    <w:tmpl w:val="CC44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5A16"/>
    <w:multiLevelType w:val="hybridMultilevel"/>
    <w:tmpl w:val="846C9A44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3378F"/>
    <w:multiLevelType w:val="hybridMultilevel"/>
    <w:tmpl w:val="69A6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6C0D"/>
    <w:multiLevelType w:val="hybridMultilevel"/>
    <w:tmpl w:val="0AC0C254"/>
    <w:lvl w:ilvl="0" w:tplc="3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98262F"/>
    <w:multiLevelType w:val="hybridMultilevel"/>
    <w:tmpl w:val="4EB02B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D0D28"/>
    <w:multiLevelType w:val="hybridMultilevel"/>
    <w:tmpl w:val="08FE4FEC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5531A"/>
    <w:multiLevelType w:val="hybridMultilevel"/>
    <w:tmpl w:val="7FE0424E"/>
    <w:lvl w:ilvl="0" w:tplc="0C321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3584"/>
    <w:multiLevelType w:val="hybridMultilevel"/>
    <w:tmpl w:val="7594176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10A1"/>
    <w:multiLevelType w:val="hybridMultilevel"/>
    <w:tmpl w:val="EA4E5DBA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D1791"/>
    <w:multiLevelType w:val="hybridMultilevel"/>
    <w:tmpl w:val="ABBCB53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D4523"/>
    <w:multiLevelType w:val="hybridMultilevel"/>
    <w:tmpl w:val="F42E16A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003D9"/>
    <w:multiLevelType w:val="hybridMultilevel"/>
    <w:tmpl w:val="111248B6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E3FCE"/>
    <w:multiLevelType w:val="hybridMultilevel"/>
    <w:tmpl w:val="0E0AE8B6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72D02"/>
    <w:multiLevelType w:val="hybridMultilevel"/>
    <w:tmpl w:val="45FC5A7E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11225"/>
    <w:multiLevelType w:val="hybridMultilevel"/>
    <w:tmpl w:val="6D1A1FA0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F4915"/>
    <w:multiLevelType w:val="hybridMultilevel"/>
    <w:tmpl w:val="4EB02BB0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92471">
    <w:abstractNumId w:val="6"/>
  </w:num>
  <w:num w:numId="2" w16cid:durableId="198276194">
    <w:abstractNumId w:val="14"/>
  </w:num>
  <w:num w:numId="3" w16cid:durableId="1852603687">
    <w:abstractNumId w:val="0"/>
  </w:num>
  <w:num w:numId="4" w16cid:durableId="1275212462">
    <w:abstractNumId w:val="17"/>
  </w:num>
  <w:num w:numId="5" w16cid:durableId="1136489732">
    <w:abstractNumId w:val="13"/>
  </w:num>
  <w:num w:numId="6" w16cid:durableId="730271383">
    <w:abstractNumId w:val="4"/>
  </w:num>
  <w:num w:numId="7" w16cid:durableId="1044867510">
    <w:abstractNumId w:val="2"/>
  </w:num>
  <w:num w:numId="8" w16cid:durableId="196433261">
    <w:abstractNumId w:val="9"/>
  </w:num>
  <w:num w:numId="9" w16cid:durableId="1999111729">
    <w:abstractNumId w:val="5"/>
  </w:num>
  <w:num w:numId="10" w16cid:durableId="903564218">
    <w:abstractNumId w:val="11"/>
  </w:num>
  <w:num w:numId="11" w16cid:durableId="1797600247">
    <w:abstractNumId w:val="10"/>
  </w:num>
  <w:num w:numId="12" w16cid:durableId="36438378">
    <w:abstractNumId w:val="15"/>
  </w:num>
  <w:num w:numId="13" w16cid:durableId="59180396">
    <w:abstractNumId w:val="7"/>
  </w:num>
  <w:num w:numId="14" w16cid:durableId="314648574">
    <w:abstractNumId w:val="18"/>
  </w:num>
  <w:num w:numId="15" w16cid:durableId="1775124871">
    <w:abstractNumId w:val="19"/>
  </w:num>
  <w:num w:numId="16" w16cid:durableId="1749231084">
    <w:abstractNumId w:val="3"/>
  </w:num>
  <w:num w:numId="17" w16cid:durableId="148446212">
    <w:abstractNumId w:val="12"/>
  </w:num>
  <w:num w:numId="18" w16cid:durableId="506289078">
    <w:abstractNumId w:val="8"/>
  </w:num>
  <w:num w:numId="19" w16cid:durableId="1853376926">
    <w:abstractNumId w:val="1"/>
  </w:num>
  <w:num w:numId="20" w16cid:durableId="3031198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80"/>
    <w:rsid w:val="000107D9"/>
    <w:rsid w:val="00014583"/>
    <w:rsid w:val="00017B8A"/>
    <w:rsid w:val="00020E47"/>
    <w:rsid w:val="0003374D"/>
    <w:rsid w:val="000402EB"/>
    <w:rsid w:val="00043AB5"/>
    <w:rsid w:val="00057B06"/>
    <w:rsid w:val="00061889"/>
    <w:rsid w:val="00066597"/>
    <w:rsid w:val="0006781C"/>
    <w:rsid w:val="00072387"/>
    <w:rsid w:val="000738AE"/>
    <w:rsid w:val="00085A61"/>
    <w:rsid w:val="00096185"/>
    <w:rsid w:val="000A79CE"/>
    <w:rsid w:val="000B44DB"/>
    <w:rsid w:val="000C3132"/>
    <w:rsid w:val="000C3C5E"/>
    <w:rsid w:val="000C4271"/>
    <w:rsid w:val="000C66C3"/>
    <w:rsid w:val="000C6D37"/>
    <w:rsid w:val="000D2798"/>
    <w:rsid w:val="000D46C0"/>
    <w:rsid w:val="000E32D7"/>
    <w:rsid w:val="000E5114"/>
    <w:rsid w:val="001009DA"/>
    <w:rsid w:val="00105C53"/>
    <w:rsid w:val="00107A8B"/>
    <w:rsid w:val="00122E95"/>
    <w:rsid w:val="001356FD"/>
    <w:rsid w:val="00147DA3"/>
    <w:rsid w:val="001540B4"/>
    <w:rsid w:val="00163FE1"/>
    <w:rsid w:val="0016621A"/>
    <w:rsid w:val="0018378D"/>
    <w:rsid w:val="00186864"/>
    <w:rsid w:val="001A0BAE"/>
    <w:rsid w:val="001A109E"/>
    <w:rsid w:val="001A3BE0"/>
    <w:rsid w:val="001A5219"/>
    <w:rsid w:val="001B4171"/>
    <w:rsid w:val="001B7EB5"/>
    <w:rsid w:val="001C5154"/>
    <w:rsid w:val="001D32CC"/>
    <w:rsid w:val="001E14E5"/>
    <w:rsid w:val="001E16E1"/>
    <w:rsid w:val="001E415E"/>
    <w:rsid w:val="001E489F"/>
    <w:rsid w:val="0020103F"/>
    <w:rsid w:val="00201FE7"/>
    <w:rsid w:val="00205B1D"/>
    <w:rsid w:val="00210980"/>
    <w:rsid w:val="00211A29"/>
    <w:rsid w:val="00211B72"/>
    <w:rsid w:val="0021277B"/>
    <w:rsid w:val="002133AB"/>
    <w:rsid w:val="00214078"/>
    <w:rsid w:val="002165B0"/>
    <w:rsid w:val="00224761"/>
    <w:rsid w:val="00235ED6"/>
    <w:rsid w:val="002433E7"/>
    <w:rsid w:val="00243B93"/>
    <w:rsid w:val="00263011"/>
    <w:rsid w:val="0026397D"/>
    <w:rsid w:val="00282195"/>
    <w:rsid w:val="00287878"/>
    <w:rsid w:val="00292646"/>
    <w:rsid w:val="002933B4"/>
    <w:rsid w:val="002A5B6A"/>
    <w:rsid w:val="002A71FF"/>
    <w:rsid w:val="002B4B51"/>
    <w:rsid w:val="002C17C8"/>
    <w:rsid w:val="002C2079"/>
    <w:rsid w:val="002C4173"/>
    <w:rsid w:val="002C5A6B"/>
    <w:rsid w:val="002D18AF"/>
    <w:rsid w:val="002D1C2F"/>
    <w:rsid w:val="002D4F77"/>
    <w:rsid w:val="002D5CB5"/>
    <w:rsid w:val="00302DF9"/>
    <w:rsid w:val="0030434C"/>
    <w:rsid w:val="00314775"/>
    <w:rsid w:val="00321AD9"/>
    <w:rsid w:val="00324D5A"/>
    <w:rsid w:val="00324EAB"/>
    <w:rsid w:val="00325DA2"/>
    <w:rsid w:val="003320EE"/>
    <w:rsid w:val="00332B67"/>
    <w:rsid w:val="00333D32"/>
    <w:rsid w:val="00335144"/>
    <w:rsid w:val="003618B0"/>
    <w:rsid w:val="0037083D"/>
    <w:rsid w:val="00376655"/>
    <w:rsid w:val="00392D3F"/>
    <w:rsid w:val="00393E11"/>
    <w:rsid w:val="00394A7F"/>
    <w:rsid w:val="003A4238"/>
    <w:rsid w:val="003A6A1F"/>
    <w:rsid w:val="003B07AB"/>
    <w:rsid w:val="003B5F3C"/>
    <w:rsid w:val="003B67F6"/>
    <w:rsid w:val="003C2CCC"/>
    <w:rsid w:val="003C7913"/>
    <w:rsid w:val="003D2460"/>
    <w:rsid w:val="003D6575"/>
    <w:rsid w:val="003E0DB0"/>
    <w:rsid w:val="003E3C65"/>
    <w:rsid w:val="003E4D0E"/>
    <w:rsid w:val="003F45B0"/>
    <w:rsid w:val="003F62F2"/>
    <w:rsid w:val="003F7381"/>
    <w:rsid w:val="0040055E"/>
    <w:rsid w:val="00401A53"/>
    <w:rsid w:val="00403117"/>
    <w:rsid w:val="004062A1"/>
    <w:rsid w:val="00430580"/>
    <w:rsid w:val="00456EFD"/>
    <w:rsid w:val="0045739D"/>
    <w:rsid w:val="004606DF"/>
    <w:rsid w:val="00465AFE"/>
    <w:rsid w:val="004723C7"/>
    <w:rsid w:val="00472D76"/>
    <w:rsid w:val="00474513"/>
    <w:rsid w:val="00476C3F"/>
    <w:rsid w:val="0048084C"/>
    <w:rsid w:val="00482B0C"/>
    <w:rsid w:val="004833A1"/>
    <w:rsid w:val="004837A1"/>
    <w:rsid w:val="004841E7"/>
    <w:rsid w:val="00490A39"/>
    <w:rsid w:val="00491E4B"/>
    <w:rsid w:val="00492552"/>
    <w:rsid w:val="004A2845"/>
    <w:rsid w:val="004A3CC7"/>
    <w:rsid w:val="004A7281"/>
    <w:rsid w:val="004B04BE"/>
    <w:rsid w:val="004B237D"/>
    <w:rsid w:val="004B2EAB"/>
    <w:rsid w:val="004B6725"/>
    <w:rsid w:val="004C1FB7"/>
    <w:rsid w:val="004E2C08"/>
    <w:rsid w:val="004E43DE"/>
    <w:rsid w:val="004F2A9C"/>
    <w:rsid w:val="004F7517"/>
    <w:rsid w:val="00500BFE"/>
    <w:rsid w:val="00520DBB"/>
    <w:rsid w:val="00522074"/>
    <w:rsid w:val="00522E99"/>
    <w:rsid w:val="0052529B"/>
    <w:rsid w:val="0053039A"/>
    <w:rsid w:val="00532CB7"/>
    <w:rsid w:val="00532FF2"/>
    <w:rsid w:val="00533E85"/>
    <w:rsid w:val="00537448"/>
    <w:rsid w:val="0054358E"/>
    <w:rsid w:val="00560B34"/>
    <w:rsid w:val="005613DE"/>
    <w:rsid w:val="0056191E"/>
    <w:rsid w:val="0056222F"/>
    <w:rsid w:val="00562F27"/>
    <w:rsid w:val="00566610"/>
    <w:rsid w:val="005733EA"/>
    <w:rsid w:val="00577F1D"/>
    <w:rsid w:val="00583199"/>
    <w:rsid w:val="005978F6"/>
    <w:rsid w:val="005A6AA8"/>
    <w:rsid w:val="005B26E3"/>
    <w:rsid w:val="005B7FFB"/>
    <w:rsid w:val="005C3A05"/>
    <w:rsid w:val="005D1B4C"/>
    <w:rsid w:val="005D28DF"/>
    <w:rsid w:val="005D47C8"/>
    <w:rsid w:val="005E2502"/>
    <w:rsid w:val="005F01A6"/>
    <w:rsid w:val="005F0525"/>
    <w:rsid w:val="005F36BD"/>
    <w:rsid w:val="00605EF8"/>
    <w:rsid w:val="006173F9"/>
    <w:rsid w:val="00624763"/>
    <w:rsid w:val="00626421"/>
    <w:rsid w:val="00626A55"/>
    <w:rsid w:val="00634387"/>
    <w:rsid w:val="0063441A"/>
    <w:rsid w:val="00634834"/>
    <w:rsid w:val="006416D5"/>
    <w:rsid w:val="00644DF1"/>
    <w:rsid w:val="006465E5"/>
    <w:rsid w:val="00653838"/>
    <w:rsid w:val="00653A1E"/>
    <w:rsid w:val="00663559"/>
    <w:rsid w:val="0067139D"/>
    <w:rsid w:val="00677BD6"/>
    <w:rsid w:val="00682B68"/>
    <w:rsid w:val="0068444F"/>
    <w:rsid w:val="006866C6"/>
    <w:rsid w:val="0068729E"/>
    <w:rsid w:val="00687B90"/>
    <w:rsid w:val="006904FB"/>
    <w:rsid w:val="00692480"/>
    <w:rsid w:val="00693303"/>
    <w:rsid w:val="0069406A"/>
    <w:rsid w:val="0069698E"/>
    <w:rsid w:val="0069718D"/>
    <w:rsid w:val="006A058C"/>
    <w:rsid w:val="006A05E3"/>
    <w:rsid w:val="006A3FC6"/>
    <w:rsid w:val="006B16EB"/>
    <w:rsid w:val="006B1DD4"/>
    <w:rsid w:val="006B30DE"/>
    <w:rsid w:val="006B4433"/>
    <w:rsid w:val="006B7517"/>
    <w:rsid w:val="006C2719"/>
    <w:rsid w:val="006C33C2"/>
    <w:rsid w:val="006C3D0F"/>
    <w:rsid w:val="006D09ED"/>
    <w:rsid w:val="006D2E14"/>
    <w:rsid w:val="006E0BF4"/>
    <w:rsid w:val="006E1797"/>
    <w:rsid w:val="006E29C3"/>
    <w:rsid w:val="006E2D89"/>
    <w:rsid w:val="006E6FE2"/>
    <w:rsid w:val="006F1876"/>
    <w:rsid w:val="006F7E96"/>
    <w:rsid w:val="0070576D"/>
    <w:rsid w:val="007063ED"/>
    <w:rsid w:val="00711FF9"/>
    <w:rsid w:val="0071687C"/>
    <w:rsid w:val="00722A7C"/>
    <w:rsid w:val="0072394B"/>
    <w:rsid w:val="007278FB"/>
    <w:rsid w:val="00732F11"/>
    <w:rsid w:val="00736455"/>
    <w:rsid w:val="007414DD"/>
    <w:rsid w:val="00741F25"/>
    <w:rsid w:val="00751139"/>
    <w:rsid w:val="00760F1F"/>
    <w:rsid w:val="00763323"/>
    <w:rsid w:val="00765552"/>
    <w:rsid w:val="007719A2"/>
    <w:rsid w:val="00771BA7"/>
    <w:rsid w:val="00775327"/>
    <w:rsid w:val="00775BEA"/>
    <w:rsid w:val="00781276"/>
    <w:rsid w:val="0078277D"/>
    <w:rsid w:val="007A0989"/>
    <w:rsid w:val="007A0F19"/>
    <w:rsid w:val="007A7589"/>
    <w:rsid w:val="007C3E7F"/>
    <w:rsid w:val="007C70A9"/>
    <w:rsid w:val="007C7256"/>
    <w:rsid w:val="007C7DAD"/>
    <w:rsid w:val="007D3DD7"/>
    <w:rsid w:val="007E0061"/>
    <w:rsid w:val="007E2DBF"/>
    <w:rsid w:val="007E2E59"/>
    <w:rsid w:val="00801E67"/>
    <w:rsid w:val="00805046"/>
    <w:rsid w:val="008156AF"/>
    <w:rsid w:val="0082002B"/>
    <w:rsid w:val="008206D7"/>
    <w:rsid w:val="00830D9F"/>
    <w:rsid w:val="00830EFB"/>
    <w:rsid w:val="00831E4F"/>
    <w:rsid w:val="00833374"/>
    <w:rsid w:val="00837239"/>
    <w:rsid w:val="00840039"/>
    <w:rsid w:val="00842600"/>
    <w:rsid w:val="008525CE"/>
    <w:rsid w:val="00855C7B"/>
    <w:rsid w:val="008571FE"/>
    <w:rsid w:val="00860A53"/>
    <w:rsid w:val="00861E95"/>
    <w:rsid w:val="0087567E"/>
    <w:rsid w:val="008767CF"/>
    <w:rsid w:val="00886509"/>
    <w:rsid w:val="00891B45"/>
    <w:rsid w:val="00894CE7"/>
    <w:rsid w:val="00897C7E"/>
    <w:rsid w:val="008A2775"/>
    <w:rsid w:val="008A6251"/>
    <w:rsid w:val="008A747E"/>
    <w:rsid w:val="008A7F30"/>
    <w:rsid w:val="008B1CCF"/>
    <w:rsid w:val="008B1EB7"/>
    <w:rsid w:val="008D5057"/>
    <w:rsid w:val="008E0473"/>
    <w:rsid w:val="008F4F7D"/>
    <w:rsid w:val="008F67DC"/>
    <w:rsid w:val="0090198E"/>
    <w:rsid w:val="009035CA"/>
    <w:rsid w:val="00913ADC"/>
    <w:rsid w:val="00914C4D"/>
    <w:rsid w:val="0091753A"/>
    <w:rsid w:val="00927838"/>
    <w:rsid w:val="009326CD"/>
    <w:rsid w:val="009330C3"/>
    <w:rsid w:val="00937AF9"/>
    <w:rsid w:val="0094178B"/>
    <w:rsid w:val="0094608D"/>
    <w:rsid w:val="00951A53"/>
    <w:rsid w:val="00951F7F"/>
    <w:rsid w:val="0095654C"/>
    <w:rsid w:val="00970B4D"/>
    <w:rsid w:val="00971479"/>
    <w:rsid w:val="009743BA"/>
    <w:rsid w:val="009869DA"/>
    <w:rsid w:val="00994AAA"/>
    <w:rsid w:val="00995DE3"/>
    <w:rsid w:val="00996FE2"/>
    <w:rsid w:val="009A2CF3"/>
    <w:rsid w:val="009A2F8E"/>
    <w:rsid w:val="009B06B4"/>
    <w:rsid w:val="009B7365"/>
    <w:rsid w:val="009C259C"/>
    <w:rsid w:val="009C6E20"/>
    <w:rsid w:val="009D296A"/>
    <w:rsid w:val="009E2BAD"/>
    <w:rsid w:val="009E5193"/>
    <w:rsid w:val="00A0102A"/>
    <w:rsid w:val="00A01CB6"/>
    <w:rsid w:val="00A03440"/>
    <w:rsid w:val="00A06B20"/>
    <w:rsid w:val="00A116C2"/>
    <w:rsid w:val="00A17C23"/>
    <w:rsid w:val="00A24CDB"/>
    <w:rsid w:val="00A25B06"/>
    <w:rsid w:val="00A268C3"/>
    <w:rsid w:val="00A346C9"/>
    <w:rsid w:val="00A416DA"/>
    <w:rsid w:val="00A5547E"/>
    <w:rsid w:val="00A57105"/>
    <w:rsid w:val="00A60289"/>
    <w:rsid w:val="00A66513"/>
    <w:rsid w:val="00A816C0"/>
    <w:rsid w:val="00A84C57"/>
    <w:rsid w:val="00A91ACF"/>
    <w:rsid w:val="00A92AE5"/>
    <w:rsid w:val="00A97D1D"/>
    <w:rsid w:val="00AA0A7A"/>
    <w:rsid w:val="00AA128F"/>
    <w:rsid w:val="00AA42D7"/>
    <w:rsid w:val="00AA683A"/>
    <w:rsid w:val="00AC273C"/>
    <w:rsid w:val="00AC4D1B"/>
    <w:rsid w:val="00AC5E2B"/>
    <w:rsid w:val="00AC7B52"/>
    <w:rsid w:val="00AD3194"/>
    <w:rsid w:val="00AD7B38"/>
    <w:rsid w:val="00AE6FD6"/>
    <w:rsid w:val="00AE72FA"/>
    <w:rsid w:val="00AF3D92"/>
    <w:rsid w:val="00AF7937"/>
    <w:rsid w:val="00B00E3A"/>
    <w:rsid w:val="00B01817"/>
    <w:rsid w:val="00B019D2"/>
    <w:rsid w:val="00B052CE"/>
    <w:rsid w:val="00B0708D"/>
    <w:rsid w:val="00B1697E"/>
    <w:rsid w:val="00B229C9"/>
    <w:rsid w:val="00B303B9"/>
    <w:rsid w:val="00B40A8A"/>
    <w:rsid w:val="00B51CA4"/>
    <w:rsid w:val="00B52F20"/>
    <w:rsid w:val="00B5319E"/>
    <w:rsid w:val="00B635DA"/>
    <w:rsid w:val="00B679E2"/>
    <w:rsid w:val="00B67CDB"/>
    <w:rsid w:val="00B71793"/>
    <w:rsid w:val="00B759E8"/>
    <w:rsid w:val="00B8124F"/>
    <w:rsid w:val="00B8210B"/>
    <w:rsid w:val="00B84FF6"/>
    <w:rsid w:val="00B9194D"/>
    <w:rsid w:val="00B933EB"/>
    <w:rsid w:val="00BA1370"/>
    <w:rsid w:val="00BA6025"/>
    <w:rsid w:val="00BB5553"/>
    <w:rsid w:val="00BB7114"/>
    <w:rsid w:val="00BB7E36"/>
    <w:rsid w:val="00BC0C3A"/>
    <w:rsid w:val="00BE0093"/>
    <w:rsid w:val="00BE1B8E"/>
    <w:rsid w:val="00BF2AC1"/>
    <w:rsid w:val="00BF7ED2"/>
    <w:rsid w:val="00C01F70"/>
    <w:rsid w:val="00C04940"/>
    <w:rsid w:val="00C05E4E"/>
    <w:rsid w:val="00C133FA"/>
    <w:rsid w:val="00C167DA"/>
    <w:rsid w:val="00C277C0"/>
    <w:rsid w:val="00C279E9"/>
    <w:rsid w:val="00C31682"/>
    <w:rsid w:val="00C362AF"/>
    <w:rsid w:val="00C53251"/>
    <w:rsid w:val="00C573A2"/>
    <w:rsid w:val="00C60FE8"/>
    <w:rsid w:val="00C82EC5"/>
    <w:rsid w:val="00C845C1"/>
    <w:rsid w:val="00C924EA"/>
    <w:rsid w:val="00CA0826"/>
    <w:rsid w:val="00CA2ECF"/>
    <w:rsid w:val="00CA4CDD"/>
    <w:rsid w:val="00CA66A4"/>
    <w:rsid w:val="00CC22FC"/>
    <w:rsid w:val="00CC32E8"/>
    <w:rsid w:val="00CC55E6"/>
    <w:rsid w:val="00CD7650"/>
    <w:rsid w:val="00CE506C"/>
    <w:rsid w:val="00CE6A39"/>
    <w:rsid w:val="00CE6B5A"/>
    <w:rsid w:val="00CE7FDC"/>
    <w:rsid w:val="00CF19CF"/>
    <w:rsid w:val="00CF33E7"/>
    <w:rsid w:val="00CF44F3"/>
    <w:rsid w:val="00CF4CFF"/>
    <w:rsid w:val="00D121F0"/>
    <w:rsid w:val="00D17FFB"/>
    <w:rsid w:val="00D250D1"/>
    <w:rsid w:val="00D33DFF"/>
    <w:rsid w:val="00D376FB"/>
    <w:rsid w:val="00D4302D"/>
    <w:rsid w:val="00D45247"/>
    <w:rsid w:val="00D52856"/>
    <w:rsid w:val="00D56103"/>
    <w:rsid w:val="00D618E1"/>
    <w:rsid w:val="00D6454C"/>
    <w:rsid w:val="00D74573"/>
    <w:rsid w:val="00D76F80"/>
    <w:rsid w:val="00D83627"/>
    <w:rsid w:val="00D865DD"/>
    <w:rsid w:val="00D90269"/>
    <w:rsid w:val="00D9140F"/>
    <w:rsid w:val="00D93A17"/>
    <w:rsid w:val="00D94817"/>
    <w:rsid w:val="00DA4E51"/>
    <w:rsid w:val="00DB1373"/>
    <w:rsid w:val="00DB6DC3"/>
    <w:rsid w:val="00DC07E7"/>
    <w:rsid w:val="00DC0E2F"/>
    <w:rsid w:val="00DC1B65"/>
    <w:rsid w:val="00DC2581"/>
    <w:rsid w:val="00DC2E99"/>
    <w:rsid w:val="00DC35F6"/>
    <w:rsid w:val="00DC61DF"/>
    <w:rsid w:val="00DD7892"/>
    <w:rsid w:val="00DE63E8"/>
    <w:rsid w:val="00DF4111"/>
    <w:rsid w:val="00DF56E7"/>
    <w:rsid w:val="00E1017A"/>
    <w:rsid w:val="00E153F9"/>
    <w:rsid w:val="00E15D8F"/>
    <w:rsid w:val="00E17079"/>
    <w:rsid w:val="00E203D1"/>
    <w:rsid w:val="00E257AE"/>
    <w:rsid w:val="00E3315D"/>
    <w:rsid w:val="00E3417E"/>
    <w:rsid w:val="00E3580F"/>
    <w:rsid w:val="00E37210"/>
    <w:rsid w:val="00E51608"/>
    <w:rsid w:val="00E57249"/>
    <w:rsid w:val="00E57EB1"/>
    <w:rsid w:val="00E62670"/>
    <w:rsid w:val="00E67C11"/>
    <w:rsid w:val="00E75069"/>
    <w:rsid w:val="00E75A6B"/>
    <w:rsid w:val="00E83E69"/>
    <w:rsid w:val="00E936FF"/>
    <w:rsid w:val="00EA0C2D"/>
    <w:rsid w:val="00EA665E"/>
    <w:rsid w:val="00EB6D34"/>
    <w:rsid w:val="00EC7891"/>
    <w:rsid w:val="00EE2778"/>
    <w:rsid w:val="00EF4FFF"/>
    <w:rsid w:val="00EF790E"/>
    <w:rsid w:val="00F01FC4"/>
    <w:rsid w:val="00F05D3F"/>
    <w:rsid w:val="00F2111C"/>
    <w:rsid w:val="00F25C08"/>
    <w:rsid w:val="00F3058D"/>
    <w:rsid w:val="00F36E5B"/>
    <w:rsid w:val="00F4094E"/>
    <w:rsid w:val="00F4189B"/>
    <w:rsid w:val="00F431C9"/>
    <w:rsid w:val="00F45C1A"/>
    <w:rsid w:val="00F52C1F"/>
    <w:rsid w:val="00F60C77"/>
    <w:rsid w:val="00F662AB"/>
    <w:rsid w:val="00F76A51"/>
    <w:rsid w:val="00F87B9D"/>
    <w:rsid w:val="00F9167E"/>
    <w:rsid w:val="00FA2B56"/>
    <w:rsid w:val="00FA58A2"/>
    <w:rsid w:val="00FB3B2B"/>
    <w:rsid w:val="00FB618B"/>
    <w:rsid w:val="00FC120B"/>
    <w:rsid w:val="00FD4022"/>
    <w:rsid w:val="00FD5C72"/>
    <w:rsid w:val="00FD7C65"/>
    <w:rsid w:val="00FE4B9C"/>
    <w:rsid w:val="00FF1BD3"/>
    <w:rsid w:val="00FF25D0"/>
    <w:rsid w:val="00FF375C"/>
    <w:rsid w:val="00FF44F4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DF6E9"/>
  <w15:docId w15:val="{18836C31-5F85-4376-8036-253B80DB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C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9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797"/>
  </w:style>
  <w:style w:type="paragraph" w:styleId="Footer">
    <w:name w:val="footer"/>
    <w:basedOn w:val="Normal"/>
    <w:link w:val="FooterChar"/>
    <w:uiPriority w:val="99"/>
    <w:unhideWhenUsed/>
    <w:rsid w:val="006E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797"/>
  </w:style>
  <w:style w:type="character" w:styleId="FollowedHyperlink">
    <w:name w:val="FollowedHyperlink"/>
    <w:basedOn w:val="DefaultParagraphFont"/>
    <w:uiPriority w:val="99"/>
    <w:semiHidden/>
    <w:unhideWhenUsed/>
    <w:rsid w:val="00DC1B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9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71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clab201411</dc:creator>
  <cp:lastModifiedBy>Calla Wiemer</cp:lastModifiedBy>
  <cp:revision>63</cp:revision>
  <cp:lastPrinted>2024-03-07T06:10:00Z</cp:lastPrinted>
  <dcterms:created xsi:type="dcterms:W3CDTF">2024-04-14T04:20:00Z</dcterms:created>
  <dcterms:modified xsi:type="dcterms:W3CDTF">2024-04-21T02:56:00Z</dcterms:modified>
</cp:coreProperties>
</file>